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CDFD" w14:textId="321F1290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</w:t>
      </w:r>
      <w:r w:rsidR="00877DBA">
        <w:rPr>
          <w:b/>
          <w:noProof/>
          <w:sz w:val="24"/>
        </w:rPr>
        <w:t>826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83CAC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455C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20E4CF2C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C7F9F">
        <w:rPr>
          <w:rFonts w:ascii="Arial" w:hAnsi="Arial" w:cs="Arial"/>
          <w:lang w:eastAsia="zh-CN"/>
        </w:rPr>
        <w:t>asking for clarification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</w:t>
      </w:r>
      <w:bookmarkStart w:id="1" w:name="_GoBack"/>
      <w:bookmarkEnd w:id="1"/>
      <w:r w:rsidR="00EC3E0C">
        <w:rPr>
          <w:rFonts w:ascii="Arial" w:hAnsi="Arial" w:cs="Arial"/>
          <w:lang w:eastAsia="zh-CN"/>
        </w:rPr>
        <w:t>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5B074EBE" w:rsidR="00294E42" w:rsidRDefault="00B53C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general figures in 23.502 d</w:t>
      </w:r>
      <w:r w:rsidR="00AC7F9F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 not include </w:t>
      </w:r>
      <w:r w:rsidR="00AC7F9F">
        <w:rPr>
          <w:rFonts w:ascii="Arial" w:hAnsi="Arial" w:cs="Arial"/>
          <w:lang w:eastAsia="zh-CN"/>
        </w:rPr>
        <w:t>all parameter</w:t>
      </w:r>
      <w:r>
        <w:rPr>
          <w:rFonts w:ascii="Arial" w:hAnsi="Arial" w:cs="Arial"/>
          <w:lang w:eastAsia="zh-CN"/>
        </w:rPr>
        <w:t xml:space="preserve">s, and </w:t>
      </w:r>
      <w:r w:rsidR="00AC7F9F">
        <w:rPr>
          <w:rFonts w:ascii="Arial" w:hAnsi="Arial" w:cs="Arial"/>
          <w:lang w:eastAsia="zh-CN"/>
        </w:rPr>
        <w:t xml:space="preserve">even when </w:t>
      </w:r>
      <w:r>
        <w:rPr>
          <w:rFonts w:ascii="Arial" w:hAnsi="Arial" w:cs="Arial"/>
          <w:lang w:eastAsia="zh-CN"/>
        </w:rPr>
        <w:t>they do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step description takes precedence. However, for this case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294E42"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 xml:space="preserve">agreed on the attached CRs </w:t>
      </w:r>
      <w:r w:rsidR="00294E42">
        <w:rPr>
          <w:rFonts w:ascii="Arial" w:hAnsi="Arial" w:cs="Arial"/>
          <w:lang w:eastAsia="zh-CN"/>
        </w:rPr>
        <w:t xml:space="preserve">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 w:rsidR="00294E42"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2B2D7245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="004D33CF">
        <w:rPr>
          <w:rFonts w:ascii="Arial" w:hAnsi="Arial" w:cs="Arial"/>
          <w:lang w:eastAsia="zh-CN"/>
        </w:rPr>
        <w:t xml:space="preserve">the AMF </w:t>
      </w:r>
      <w:r w:rsidR="00AC7F9F">
        <w:rPr>
          <w:rFonts w:ascii="Arial" w:hAnsi="Arial" w:cs="Arial"/>
          <w:lang w:eastAsia="zh-CN"/>
        </w:rPr>
        <w:t>will not</w:t>
      </w:r>
      <w:r w:rsidR="004D33CF">
        <w:rPr>
          <w:rFonts w:ascii="Arial" w:hAnsi="Arial" w:cs="Arial"/>
          <w:lang w:eastAsia="zh-CN"/>
        </w:rPr>
        <w:t xml:space="preserve">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1B30B6F7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Pr="00855D9F">
        <w:rPr>
          <w:rFonts w:ascii="Arial" w:hAnsi="Arial"/>
          <w:noProof/>
        </w:rPr>
        <w:t xml:space="preserve">the UDM </w:t>
      </w:r>
      <w:r w:rsidR="00AC7F9F">
        <w:rPr>
          <w:rFonts w:ascii="Arial" w:hAnsi="Arial"/>
          <w:noProof/>
        </w:rPr>
        <w:t>will not</w:t>
      </w:r>
      <w:r w:rsidRPr="00855D9F">
        <w:rPr>
          <w:rFonts w:ascii="Arial" w:hAnsi="Arial"/>
          <w:noProof/>
        </w:rPr>
        <w:t xml:space="preserve"> store </w:t>
      </w:r>
      <w:r w:rsidR="00AC7F9F">
        <w:rPr>
          <w:rFonts w:ascii="Arial" w:hAnsi="Arial"/>
          <w:noProof/>
        </w:rPr>
        <w:t>nor</w:t>
      </w:r>
      <w:r w:rsidRPr="00855D9F">
        <w:rPr>
          <w:rFonts w:ascii="Arial" w:hAnsi="Arial"/>
          <w:noProof/>
        </w:rPr>
        <w:t xml:space="preserve"> provid</w:t>
      </w:r>
      <w:r w:rsidRPr="00E116AA">
        <w:rPr>
          <w:rFonts w:ascii="Arial" w:hAnsi="Arial"/>
          <w:noProof/>
        </w:rPr>
        <w:t xml:space="preserve">e the AAA-S address to the AMF.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4F8FD759" w:rsidR="00D17DD7" w:rsidRDefault="00AC7F9F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t>T</w:t>
      </w:r>
      <w:r w:rsidR="00D17DD7">
        <w:rPr>
          <w:noProof/>
        </w:rPr>
        <w:t xml:space="preserve">he NSSAAF </w:t>
      </w:r>
      <w:r>
        <w:rPr>
          <w:noProof/>
        </w:rPr>
        <w:t>needs to</w:t>
      </w:r>
      <w:r w:rsidR="00D17DD7">
        <w:rPr>
          <w:noProof/>
        </w:rPr>
        <w:t xml:space="preserve"> determin</w:t>
      </w:r>
      <w:r>
        <w:rPr>
          <w:noProof/>
        </w:rPr>
        <w:t>e</w:t>
      </w:r>
      <w:r w:rsidR="00D17DD7">
        <w:rPr>
          <w:noProof/>
        </w:rPr>
        <w:t xml:space="preserve">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261B6D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750922">
        <w:rPr>
          <w:rFonts w:ascii="Arial" w:hAnsi="Arial" w:cs="Arial"/>
          <w:bCs/>
        </w:rPr>
        <w:t xml:space="preserve"> 16-20 </w:t>
      </w:r>
      <w:r w:rsidR="00F16C83">
        <w:rPr>
          <w:rFonts w:ascii="Arial" w:hAnsi="Arial" w:cs="Arial"/>
          <w:bCs/>
        </w:rPr>
        <w:t>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2AF94" w14:textId="77777777" w:rsidR="00324B7B" w:rsidRDefault="00324B7B">
      <w:r>
        <w:separator/>
      </w:r>
    </w:p>
  </w:endnote>
  <w:endnote w:type="continuationSeparator" w:id="0">
    <w:p w14:paraId="0AA96062" w14:textId="77777777" w:rsidR="00324B7B" w:rsidRDefault="0032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A9ACB" w14:textId="77777777" w:rsidR="00324B7B" w:rsidRDefault="00324B7B">
      <w:r>
        <w:separator/>
      </w:r>
    </w:p>
  </w:footnote>
  <w:footnote w:type="continuationSeparator" w:id="0">
    <w:p w14:paraId="215A00D0" w14:textId="77777777" w:rsidR="00324B7B" w:rsidRDefault="00324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24B7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DB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C7F9F"/>
    <w:rsid w:val="00AD2F0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322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2002-04-23T07:10:00Z</cp:lastPrinted>
  <dcterms:created xsi:type="dcterms:W3CDTF">2020-10-23T09:01:00Z</dcterms:created>
  <dcterms:modified xsi:type="dcterms:W3CDTF">2020-10-23T09:04:00Z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